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2026020096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2026020096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Landkreis Ludwigslust-Parchim - Umbau und Modernisierung der Allgemeinen Förderschule Lübz "Schule Am Neuen Teich" - Los 02 - Baustelleneinrichtung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Umbau und Modernisierung der Allgemeinen Förderschule Lübz "Schule Am Neuen Teich" - Los 02 - Baustelleneinrichtung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